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697C1" w14:textId="132E53B6" w:rsidR="00E05662" w:rsidRDefault="009D1E88" w:rsidP="009D1E88">
      <w:pPr>
        <w:jc w:val="center"/>
      </w:pPr>
      <w:r>
        <w:t xml:space="preserve">Week </w:t>
      </w:r>
      <w:r w:rsidR="00AD1D31">
        <w:t>3 Cracking the Speech Code</w:t>
      </w:r>
    </w:p>
    <w:p w14:paraId="13C879B1" w14:textId="77777777" w:rsidR="009D1E88" w:rsidRDefault="009D1E88" w:rsidP="009D1E88">
      <w:pPr>
        <w:jc w:val="center"/>
      </w:pPr>
    </w:p>
    <w:p w14:paraId="0CF14615" w14:textId="77777777" w:rsidR="009D1E88" w:rsidRDefault="009D1E88" w:rsidP="009D1E88">
      <w:pPr>
        <w:rPr>
          <w:b/>
        </w:rPr>
      </w:pPr>
      <w:r w:rsidRPr="009D1E88">
        <w:rPr>
          <w:b/>
          <w:u w:val="single"/>
        </w:rPr>
        <w:t>Big Picture Questions</w:t>
      </w:r>
      <w:r>
        <w:rPr>
          <w:b/>
          <w:u w:val="single"/>
        </w:rPr>
        <w:t>:</w:t>
      </w:r>
    </w:p>
    <w:p w14:paraId="1A627CC5" w14:textId="5B2CB742" w:rsidR="00DD7D69" w:rsidRPr="00DD7D69" w:rsidRDefault="00DD7D69" w:rsidP="003514C9">
      <w:pPr>
        <w:pStyle w:val="ListParagraph"/>
        <w:numPr>
          <w:ilvl w:val="0"/>
          <w:numId w:val="2"/>
        </w:numPr>
      </w:pPr>
      <w:r w:rsidRPr="00DD7D69">
        <w:t>What does it mean for the claim that language is a unique human ability if we can perceive other things categorically? If other species can perceive human speech categorically</w:t>
      </w:r>
      <w:r>
        <w:t>?</w:t>
      </w:r>
    </w:p>
    <w:p w14:paraId="0E07E10A" w14:textId="77777777" w:rsidR="003514C9" w:rsidRPr="00054FFB" w:rsidRDefault="003514C9" w:rsidP="003514C9">
      <w:pPr>
        <w:pStyle w:val="ListParagraph"/>
        <w:numPr>
          <w:ilvl w:val="0"/>
          <w:numId w:val="2"/>
        </w:numPr>
        <w:rPr>
          <w:b/>
        </w:rPr>
      </w:pPr>
      <w:r>
        <w:t xml:space="preserve">Be able to discuss the 3 models of how early experience affects the development of speech perception. </w:t>
      </w:r>
    </w:p>
    <w:p w14:paraId="5F50EE4F" w14:textId="77777777" w:rsidR="003514C9" w:rsidRPr="00054FFB" w:rsidRDefault="003514C9" w:rsidP="003514C9">
      <w:pPr>
        <w:pStyle w:val="ListParagraph"/>
        <w:numPr>
          <w:ilvl w:val="0"/>
          <w:numId w:val="2"/>
        </w:numPr>
        <w:rPr>
          <w:b/>
        </w:rPr>
      </w:pPr>
      <w:r>
        <w:t>Decide which model fits best for the evidence discussed in readings and in class.</w:t>
      </w:r>
    </w:p>
    <w:p w14:paraId="3ED336F3" w14:textId="77777777" w:rsidR="003514C9" w:rsidRPr="00054FFB" w:rsidRDefault="003514C9" w:rsidP="003514C9">
      <w:pPr>
        <w:pStyle w:val="ListParagraph"/>
        <w:numPr>
          <w:ilvl w:val="0"/>
          <w:numId w:val="2"/>
        </w:numPr>
        <w:rPr>
          <w:b/>
        </w:rPr>
      </w:pPr>
      <w:r>
        <w:t>How does the evidence discussed in class support the idea of a continuity in language development from pre-language to later language abilities?</w:t>
      </w:r>
    </w:p>
    <w:p w14:paraId="47EFD17B" w14:textId="77777777" w:rsidR="003514C9" w:rsidRPr="00054FFB" w:rsidRDefault="003514C9" w:rsidP="003514C9">
      <w:pPr>
        <w:pStyle w:val="ListParagraph"/>
        <w:numPr>
          <w:ilvl w:val="0"/>
          <w:numId w:val="2"/>
        </w:numPr>
        <w:rPr>
          <w:b/>
        </w:rPr>
      </w:pPr>
      <w:r>
        <w:t>Consider how methods used in infant language development could serve as tools to predict individual differences in language learning capacities.</w:t>
      </w:r>
    </w:p>
    <w:p w14:paraId="3D7BAF23" w14:textId="77777777" w:rsidR="009D1E88" w:rsidRDefault="009D1E88" w:rsidP="009D1E88">
      <w:pPr>
        <w:rPr>
          <w:b/>
        </w:rPr>
      </w:pPr>
    </w:p>
    <w:p w14:paraId="4CFAB9B7" w14:textId="77777777" w:rsidR="009D1E88" w:rsidRDefault="009D1E88" w:rsidP="009D1E88">
      <w:pPr>
        <w:rPr>
          <w:b/>
        </w:rPr>
      </w:pPr>
    </w:p>
    <w:p w14:paraId="49B37FD1" w14:textId="77777777" w:rsidR="009D1E88" w:rsidRPr="00AD1D31" w:rsidRDefault="009D1E88" w:rsidP="009D1E88">
      <w:pPr>
        <w:rPr>
          <w:b/>
        </w:rPr>
      </w:pPr>
      <w:r w:rsidRPr="00AD1D31">
        <w:rPr>
          <w:b/>
          <w:u w:val="single"/>
        </w:rPr>
        <w:t>Vocabulary</w:t>
      </w:r>
      <w:r w:rsidRPr="00AD1D31">
        <w:rPr>
          <w:b/>
        </w:rPr>
        <w:t>:</w:t>
      </w:r>
    </w:p>
    <w:p w14:paraId="27439BE3" w14:textId="77777777" w:rsidR="006861C7" w:rsidRPr="009628FF" w:rsidRDefault="006861C7" w:rsidP="006861C7">
      <w:proofErr w:type="spellStart"/>
      <w:r w:rsidRPr="009628FF">
        <w:rPr>
          <w:b/>
        </w:rPr>
        <w:t>Kuhl</w:t>
      </w:r>
      <w:proofErr w:type="spellEnd"/>
      <w:r w:rsidRPr="009628FF">
        <w:rPr>
          <w:b/>
        </w:rPr>
        <w:t xml:space="preserve"> 2004</w:t>
      </w:r>
    </w:p>
    <w:p w14:paraId="67C027AF" w14:textId="77777777" w:rsidR="006861C7" w:rsidRPr="009628FF" w:rsidRDefault="006861C7" w:rsidP="006861C7">
      <w:r w:rsidRPr="009628FF">
        <w:t>Vocabulary:</w:t>
      </w:r>
    </w:p>
    <w:p w14:paraId="51BF44B5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Statistical learning (p. 831)</w:t>
      </w:r>
    </w:p>
    <w:p w14:paraId="31BBAF51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Neural commitment (p. 831)</w:t>
      </w:r>
    </w:p>
    <w:p w14:paraId="08418EEB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Native Language Neural Commitment Hypothesis (p. 838)</w:t>
      </w:r>
    </w:p>
    <w:p w14:paraId="561494B4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Categorization / categorical perception (p. 832)</w:t>
      </w:r>
    </w:p>
    <w:p w14:paraId="6E99943B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Phoneme (p. 832)</w:t>
      </w:r>
    </w:p>
    <w:p w14:paraId="14D88948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Phonetic Units (p. 832)</w:t>
      </w:r>
    </w:p>
    <w:p w14:paraId="52174DB8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Perceptual Magnet effect (p. 834)</w:t>
      </w:r>
    </w:p>
    <w:p w14:paraId="630D7F62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Talker variability (p. 834)</w:t>
      </w:r>
    </w:p>
    <w:p w14:paraId="17DCAFE4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Transitional probabilities (p. 835)</w:t>
      </w:r>
    </w:p>
    <w:p w14:paraId="085476C7" w14:textId="77777777" w:rsidR="006861C7" w:rsidRPr="009628FF" w:rsidRDefault="006861C7" w:rsidP="006861C7">
      <w:pPr>
        <w:pStyle w:val="ListParagraph"/>
        <w:numPr>
          <w:ilvl w:val="0"/>
          <w:numId w:val="4"/>
        </w:numPr>
      </w:pPr>
      <w:r w:rsidRPr="009628FF">
        <w:t>Prosodic cues (p. 835)</w:t>
      </w:r>
    </w:p>
    <w:p w14:paraId="2B5D6592" w14:textId="77777777" w:rsidR="006861C7" w:rsidRPr="009628FF" w:rsidRDefault="006861C7" w:rsidP="006861C7">
      <w:pPr>
        <w:ind w:left="360"/>
      </w:pPr>
    </w:p>
    <w:p w14:paraId="390E4B23" w14:textId="77777777" w:rsidR="006861C7" w:rsidRPr="009628FF" w:rsidRDefault="006861C7" w:rsidP="006861C7">
      <w:pPr>
        <w:ind w:left="360"/>
      </w:pPr>
      <w:r w:rsidRPr="009628FF">
        <w:t>Key Ideas:</w:t>
      </w:r>
    </w:p>
    <w:p w14:paraId="746540EC" w14:textId="77777777" w:rsidR="006861C7" w:rsidRPr="009628FF" w:rsidRDefault="006861C7" w:rsidP="006861C7">
      <w:pPr>
        <w:pStyle w:val="ListParagraph"/>
        <w:numPr>
          <w:ilvl w:val="0"/>
          <w:numId w:val="3"/>
        </w:numPr>
      </w:pPr>
      <w:r w:rsidRPr="009628FF">
        <w:t>At birth, infants are “universal listeners” and can discriminate non-native phonetic contrasts. This ability declines by the age of 10 mos.</w:t>
      </w:r>
    </w:p>
    <w:p w14:paraId="6B789B50" w14:textId="77777777" w:rsidR="006861C7" w:rsidRPr="009628FF" w:rsidRDefault="006861C7" w:rsidP="006861C7">
      <w:pPr>
        <w:pStyle w:val="ListParagraph"/>
        <w:numPr>
          <w:ilvl w:val="0"/>
          <w:numId w:val="3"/>
        </w:numPr>
      </w:pPr>
      <w:r w:rsidRPr="009628FF">
        <w:t>Statistical distributions of sounds heard in the ambient language guide infants toward native-like interpretations of the phonemic structure. Statistical probabilities are also responsible for helping infants parse the continuous speech stream</w:t>
      </w:r>
    </w:p>
    <w:p w14:paraId="0CEB3664" w14:textId="77777777" w:rsidR="006861C7" w:rsidRPr="009628FF" w:rsidRDefault="006861C7" w:rsidP="006861C7">
      <w:pPr>
        <w:pStyle w:val="ListParagraph"/>
        <w:numPr>
          <w:ilvl w:val="0"/>
          <w:numId w:val="3"/>
        </w:numPr>
      </w:pPr>
      <w:r w:rsidRPr="009628FF">
        <w:t>Infants show a “perceptual magnet effect” for native-like sounds, whereby linguistic experience allows infants to group native language phonemic variants as more similar than non-native phonemic variants.</w:t>
      </w:r>
    </w:p>
    <w:p w14:paraId="36924437" w14:textId="77777777" w:rsidR="006861C7" w:rsidRPr="009628FF" w:rsidRDefault="006861C7" w:rsidP="006861C7">
      <w:pPr>
        <w:pStyle w:val="ListParagraph"/>
        <w:numPr>
          <w:ilvl w:val="0"/>
          <w:numId w:val="3"/>
        </w:numPr>
      </w:pPr>
      <w:r w:rsidRPr="009628FF">
        <w:t>Prosodic cues help infants segment words from the continuous speech stream</w:t>
      </w:r>
    </w:p>
    <w:p w14:paraId="244FBA10" w14:textId="77777777" w:rsidR="006861C7" w:rsidRPr="009628FF" w:rsidRDefault="006861C7" w:rsidP="006861C7">
      <w:pPr>
        <w:pStyle w:val="ListParagraph"/>
        <w:numPr>
          <w:ilvl w:val="0"/>
          <w:numId w:val="3"/>
        </w:numPr>
      </w:pPr>
      <w:r w:rsidRPr="009628FF">
        <w:t>Social interaction crucial for language learning (TV doesn’t cut it)</w:t>
      </w:r>
    </w:p>
    <w:p w14:paraId="536C74C8" w14:textId="77777777" w:rsidR="00054FFB" w:rsidRDefault="00054FFB" w:rsidP="009D1E88"/>
    <w:p w14:paraId="3AC07085" w14:textId="15875F72" w:rsidR="00DD7D69" w:rsidRDefault="00DD7D69" w:rsidP="009D1E88">
      <w:r>
        <w:rPr>
          <w:u w:val="single"/>
        </w:rPr>
        <w:t>Other Vocab and Concepts</w:t>
      </w:r>
    </w:p>
    <w:p w14:paraId="1928548C" w14:textId="1A1A5BA2" w:rsidR="00DD7D69" w:rsidRDefault="00DD7D69" w:rsidP="009D1E88">
      <w:r>
        <w:t>Start State of an Infant at birth</w:t>
      </w:r>
    </w:p>
    <w:p w14:paraId="5D7F3884" w14:textId="6B7FCE68" w:rsidR="00DD7D69" w:rsidRDefault="00DD7D69" w:rsidP="009D1E88">
      <w:r>
        <w:lastRenderedPageBreak/>
        <w:t>Universal Theory/Selection Theory</w:t>
      </w:r>
    </w:p>
    <w:p w14:paraId="74A7FC1D" w14:textId="252D4ACC" w:rsidR="00DD7D69" w:rsidRDefault="00DD7D69" w:rsidP="009D1E88">
      <w:r>
        <w:t>Perceptual Learning Theory</w:t>
      </w:r>
    </w:p>
    <w:p w14:paraId="211E5EF3" w14:textId="413E1E22" w:rsidR="00DD7D69" w:rsidRDefault="00DD7D69" w:rsidP="009D1E88">
      <w:r>
        <w:t>Attunement Theory</w:t>
      </w:r>
    </w:p>
    <w:p w14:paraId="088C8BC1" w14:textId="77777777" w:rsidR="00EB47BC" w:rsidRDefault="00EB47BC" w:rsidP="00EB47BC">
      <w:r>
        <w:t>Speech Segmentation</w:t>
      </w:r>
    </w:p>
    <w:p w14:paraId="12DA10F5" w14:textId="77777777" w:rsidR="00EB47BC" w:rsidRDefault="00EB47BC" w:rsidP="00EB47BC">
      <w:r>
        <w:t>Language ability as domain general or language specific</w:t>
      </w:r>
    </w:p>
    <w:p w14:paraId="52C93010" w14:textId="0B45C456" w:rsidR="00EB47BC" w:rsidRDefault="00EB47BC" w:rsidP="00EB47BC">
      <w:r>
        <w:t>Language Acquisition Device</w:t>
      </w:r>
    </w:p>
    <w:p w14:paraId="52A058C9" w14:textId="77777777" w:rsidR="00AF73AC" w:rsidRDefault="00AF73AC" w:rsidP="00EB47BC"/>
    <w:p w14:paraId="6914B3EB" w14:textId="788372BB" w:rsidR="0087729D" w:rsidRDefault="0087729D" w:rsidP="00EB47BC">
      <w:r>
        <w:rPr>
          <w:u w:val="single"/>
        </w:rPr>
        <w:t>Discussion Article</w:t>
      </w:r>
    </w:p>
    <w:p w14:paraId="65D555E9" w14:textId="2E1D501C" w:rsidR="0087729D" w:rsidRPr="0087729D" w:rsidRDefault="0087729D" w:rsidP="00EB47BC">
      <w:r>
        <w:t xml:space="preserve">Best, </w:t>
      </w:r>
      <w:proofErr w:type="spellStart"/>
      <w:r>
        <w:t>McRoberts</w:t>
      </w:r>
      <w:proofErr w:type="spellEnd"/>
      <w:r>
        <w:t xml:space="preserve">, </w:t>
      </w:r>
      <w:proofErr w:type="spellStart"/>
      <w:r>
        <w:t>Sithhole</w:t>
      </w:r>
      <w:proofErr w:type="spellEnd"/>
      <w:r>
        <w:t xml:space="preserve"> (1998), </w:t>
      </w:r>
      <w:r w:rsidRPr="0087729D">
        <w:t>Examination of perceptual reorganization for nonnative speech contrasts: Zulu click discrimination by English-speaking adults and infants</w:t>
      </w:r>
    </w:p>
    <w:p w14:paraId="5A47332F" w14:textId="77777777" w:rsidR="0087729D" w:rsidRDefault="0087729D" w:rsidP="00EB47BC"/>
    <w:p w14:paraId="6C7B0A55" w14:textId="47484D9F" w:rsidR="00AF73AC" w:rsidRDefault="00AF73AC" w:rsidP="00EB47BC">
      <w:r>
        <w:rPr>
          <w:u w:val="single"/>
        </w:rPr>
        <w:t>Other Research Discussed</w:t>
      </w:r>
    </w:p>
    <w:p w14:paraId="71F5CD0A" w14:textId="7A462B36" w:rsidR="0087729D" w:rsidRDefault="0087729D" w:rsidP="00EB47BC">
      <w:proofErr w:type="spellStart"/>
      <w:r>
        <w:t>Kuhl</w:t>
      </w:r>
      <w:proofErr w:type="spellEnd"/>
      <w:r>
        <w:t xml:space="preserve"> et al., 2008 showing discrimination of ta-pa and </w:t>
      </w:r>
      <w:proofErr w:type="spellStart"/>
      <w:r>
        <w:t>shi-tshi</w:t>
      </w:r>
      <w:proofErr w:type="spellEnd"/>
      <w:r>
        <w:t>; ability correlates with later vocabulary development</w:t>
      </w:r>
    </w:p>
    <w:p w14:paraId="778AC876" w14:textId="1CE7FC4F" w:rsidR="00037698" w:rsidRDefault="00037698" w:rsidP="00EB47BC">
      <w:proofErr w:type="spellStart"/>
      <w:r>
        <w:t>Junge</w:t>
      </w:r>
      <w:proofErr w:type="spellEnd"/>
      <w:r>
        <w:t xml:space="preserve"> et al., 2010 children with more “mature” brainwaves during segmentation predict later word learning</w:t>
      </w:r>
    </w:p>
    <w:p w14:paraId="3BD6B896" w14:textId="2FD1965E" w:rsidR="00AF73AC" w:rsidRDefault="00AF73AC" w:rsidP="00EB47BC">
      <w:r>
        <w:t xml:space="preserve">Cutting &amp; </w:t>
      </w:r>
      <w:proofErr w:type="spellStart"/>
      <w:r>
        <w:t>Rosner</w:t>
      </w:r>
      <w:proofErr w:type="spellEnd"/>
      <w:r w:rsidR="00A31BF7">
        <w:t xml:space="preserve"> (1974)</w:t>
      </w:r>
      <w:r w:rsidR="0087729D">
        <w:t xml:space="preserve">; </w:t>
      </w:r>
      <w:proofErr w:type="spellStart"/>
      <w:r w:rsidR="0087729D">
        <w:t>sawtooth</w:t>
      </w:r>
      <w:proofErr w:type="spellEnd"/>
      <w:r w:rsidR="0087729D">
        <w:t xml:space="preserve"> waves that sound like strumming vs. bowing</w:t>
      </w:r>
      <w:r w:rsidR="00D07C0F">
        <w:t xml:space="preserve"> and can be categorically perceived</w:t>
      </w:r>
    </w:p>
    <w:p w14:paraId="149C925B" w14:textId="3DA15990" w:rsidR="00A31BF7" w:rsidRDefault="00A31BF7" w:rsidP="00EB47BC">
      <w:proofErr w:type="spellStart"/>
      <w:r>
        <w:t>Kuhl</w:t>
      </w:r>
      <w:proofErr w:type="spellEnd"/>
      <w:r>
        <w:t xml:space="preserve"> &amp; Miller (1975)</w:t>
      </w:r>
      <w:r w:rsidR="0087729D">
        <w:t>; chinchilla research showing categorical perception</w:t>
      </w:r>
      <w:bookmarkStart w:id="0" w:name="_GoBack"/>
      <w:bookmarkEnd w:id="0"/>
    </w:p>
    <w:p w14:paraId="5D06CFF8" w14:textId="735C12F8" w:rsidR="00A31BF7" w:rsidRDefault="00A31BF7" w:rsidP="00EB47BC">
      <w:proofErr w:type="spellStart"/>
      <w:r>
        <w:t>Saffran</w:t>
      </w:r>
      <w:proofErr w:type="spellEnd"/>
      <w:r>
        <w:t xml:space="preserve"> et al. (2006)</w:t>
      </w:r>
      <w:r w:rsidR="0087729D">
        <w:t>; statistical learning in the visual domain (dog pictures)</w:t>
      </w:r>
    </w:p>
    <w:p w14:paraId="69653F79" w14:textId="68302438" w:rsidR="00A31BF7" w:rsidRDefault="00A31BF7" w:rsidP="00EB47BC">
      <w:r>
        <w:t>Hauser et al. (2001)</w:t>
      </w:r>
      <w:r w:rsidR="0087729D">
        <w:t>; cotton-top Tamarins extract words from continuous speech stream</w:t>
      </w:r>
    </w:p>
    <w:p w14:paraId="12874911" w14:textId="3A226E41" w:rsidR="00A31BF7" w:rsidRPr="00AF73AC" w:rsidRDefault="00A31BF7" w:rsidP="00EB47BC">
      <w:r>
        <w:t>Rivera-</w:t>
      </w:r>
      <w:proofErr w:type="spellStart"/>
      <w:r>
        <w:t>Gaxiola</w:t>
      </w:r>
      <w:proofErr w:type="spellEnd"/>
      <w:r>
        <w:t xml:space="preserve"> et al. (2005)</w:t>
      </w:r>
      <w:r w:rsidR="00356544">
        <w:t>; EEG of categorical perception</w:t>
      </w:r>
    </w:p>
    <w:p w14:paraId="699EB4D7" w14:textId="77777777" w:rsidR="00EB47BC" w:rsidRDefault="00EB47BC" w:rsidP="009D1E88"/>
    <w:p w14:paraId="559B48A1" w14:textId="77777777" w:rsidR="00DD7D69" w:rsidRDefault="00DD7D69" w:rsidP="009D1E88"/>
    <w:p w14:paraId="5FE299CC" w14:textId="29F6F693" w:rsidR="002E37D0" w:rsidRDefault="002E37D0" w:rsidP="009D1E88">
      <w:r w:rsidRPr="00EB47BC">
        <w:rPr>
          <w:u w:val="single"/>
        </w:rPr>
        <w:t>Resources</w:t>
      </w:r>
      <w:r>
        <w:t>:</w:t>
      </w:r>
    </w:p>
    <w:p w14:paraId="1333169B" w14:textId="7459A2F1" w:rsidR="002E37D0" w:rsidRDefault="002E37D0" w:rsidP="009D1E88">
      <w:r>
        <w:t>Saw Tooth Waves</w:t>
      </w:r>
    </w:p>
    <w:p w14:paraId="14B4D4C9" w14:textId="77777777" w:rsidR="002E37D0" w:rsidRPr="00037698" w:rsidRDefault="002E37D0" w:rsidP="002E37D0">
      <w:pPr>
        <w:autoSpaceDE w:val="0"/>
        <w:autoSpaceDN w:val="0"/>
        <w:adjustRightInd w:val="0"/>
        <w:spacing w:line="380" w:lineRule="atLeast"/>
      </w:pPr>
      <w:r w:rsidRPr="00037698">
        <w:t>https://www.youtube.com/watch?v=j2uB4nKzGlg</w:t>
      </w:r>
    </w:p>
    <w:p w14:paraId="025E3D13" w14:textId="77777777" w:rsidR="002E37D0" w:rsidRDefault="002E37D0" w:rsidP="009D1E88"/>
    <w:p w14:paraId="3B404BA9" w14:textId="77777777" w:rsidR="00DD7D69" w:rsidRPr="00DD7D69" w:rsidRDefault="00DD7D69" w:rsidP="009D1E88"/>
    <w:sectPr w:rsidR="00DD7D69" w:rsidRPr="00DD7D69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3417A"/>
    <w:multiLevelType w:val="hybridMultilevel"/>
    <w:tmpl w:val="3B3A8BC6"/>
    <w:lvl w:ilvl="0" w:tplc="5E706416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208DA"/>
    <w:multiLevelType w:val="hybridMultilevel"/>
    <w:tmpl w:val="4E1A963C"/>
    <w:lvl w:ilvl="0" w:tplc="9AECFFD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43C24"/>
    <w:multiLevelType w:val="hybridMultilevel"/>
    <w:tmpl w:val="EF58C1D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B694540"/>
    <w:multiLevelType w:val="hybridMultilevel"/>
    <w:tmpl w:val="C9BEF764"/>
    <w:lvl w:ilvl="0" w:tplc="17EAD542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88"/>
    <w:rsid w:val="00037698"/>
    <w:rsid w:val="00054FFB"/>
    <w:rsid w:val="000B1DC2"/>
    <w:rsid w:val="002E37D0"/>
    <w:rsid w:val="003514C9"/>
    <w:rsid w:val="00356544"/>
    <w:rsid w:val="006750D3"/>
    <w:rsid w:val="006861C7"/>
    <w:rsid w:val="007A1FE1"/>
    <w:rsid w:val="00845841"/>
    <w:rsid w:val="0087729D"/>
    <w:rsid w:val="009D1E88"/>
    <w:rsid w:val="00A31BF7"/>
    <w:rsid w:val="00AD1D31"/>
    <w:rsid w:val="00AF73AC"/>
    <w:rsid w:val="00B02DDD"/>
    <w:rsid w:val="00D07C0F"/>
    <w:rsid w:val="00D21278"/>
    <w:rsid w:val="00DD7D69"/>
    <w:rsid w:val="00EB47BC"/>
    <w:rsid w:val="00EE6593"/>
    <w:rsid w:val="00FD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7A8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Susan C. Bobb</cp:lastModifiedBy>
  <cp:revision>13</cp:revision>
  <dcterms:created xsi:type="dcterms:W3CDTF">2017-05-25T17:30:00Z</dcterms:created>
  <dcterms:modified xsi:type="dcterms:W3CDTF">2018-03-07T00:18:00Z</dcterms:modified>
</cp:coreProperties>
</file>